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EFFE16">
      <w:pPr>
        <w:pStyle w:val="2"/>
        <w:wordWrap w:val="0"/>
        <w:bidi w:val="0"/>
        <w:rPr>
          <w:rFonts w:hint="eastAsia" w:ascii="Times New Roman" w:hAnsi="Times New Roman"/>
        </w:rPr>
      </w:pPr>
      <w:bookmarkStart w:id="0" w:name="_Toc8950"/>
      <w:r>
        <w:rPr>
          <w:rFonts w:hint="eastAsia" w:ascii="Times New Roman" w:hAnsi="Times New Roman"/>
        </w:rPr>
        <w:t>OpenBlockDesktop软件介绍</w:t>
      </w:r>
      <w:bookmarkEnd w:id="0"/>
    </w:p>
    <w:p w14:paraId="475DB8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="Times New Roman" w:hAnsi="Times New Roman"/>
        </w:rPr>
      </w:pPr>
      <w:r>
        <w:rPr>
          <w:rFonts w:hint="default" w:ascii="Times New Roman" w:hAnsi="Times New Roman"/>
        </w:rPr>
        <w:t>OpenBlock Desktop 是一款</w:t>
      </w:r>
      <w:r>
        <w:rPr>
          <w:rFonts w:hint="eastAsia" w:ascii="Times New Roman" w:hAnsi="Times New Roman"/>
          <w:lang w:val="en-US" w:eastAsia="zh-CN"/>
        </w:rPr>
        <w:t>基于blockly与</w:t>
      </w:r>
      <w:r>
        <w:rPr>
          <w:rFonts w:hint="default" w:ascii="Times New Roman" w:hAnsi="Times New Roman"/>
        </w:rPr>
        <w:t>Scratch</w:t>
      </w:r>
      <w:r>
        <w:rPr>
          <w:rFonts w:hint="eastAsia" w:ascii="Times New Roman" w:hAnsi="Times New Roman"/>
          <w:lang w:val="en-US" w:eastAsia="zh-CN"/>
        </w:rPr>
        <w:t>2.0开发的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开源软件，</w:t>
      </w:r>
      <w:r>
        <w:rPr>
          <w:rFonts w:hint="eastAsia" w:ascii="Times New Roman" w:hAnsi="Times New Roman" w:eastAsia="宋体"/>
          <w:lang w:val="en-US" w:eastAsia="zh-CN"/>
        </w:rPr>
        <w:t>在</w:t>
      </w:r>
      <w:r>
        <w:rPr>
          <w:rFonts w:hint="default" w:ascii="Times New Roman" w:hAnsi="Times New Roman"/>
        </w:rPr>
        <w:t>硬件编程</w:t>
      </w:r>
      <w:r>
        <w:rPr>
          <w:rFonts w:hint="eastAsia" w:ascii="Times New Roman" w:hAnsi="Times New Roman"/>
          <w:lang w:val="en-US" w:eastAsia="zh-CN"/>
        </w:rPr>
        <w:t>方向进行了功能拓展</w:t>
      </w:r>
      <w:r>
        <w:rPr>
          <w:rFonts w:hint="default" w:ascii="Times New Roman" w:hAnsi="Times New Roman"/>
        </w:rPr>
        <w:t>，支持 Arduino、Microbit、ESP32 和 ESP8266 等平台，通过拖放积木块的方式简化硬件编程复杂度。</w:t>
      </w:r>
    </w:p>
    <w:p w14:paraId="758872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Theme="minor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舞台模式:</w:t>
      </w:r>
    </w:p>
    <w:p w14:paraId="20084557">
      <w:pPr>
        <w:jc w:val="center"/>
        <w:rPr>
          <w:rFonts w:hint="eastAsia"/>
        </w:rPr>
      </w:pPr>
      <w:r>
        <w:drawing>
          <wp:inline distT="0" distB="0" distL="114300" distR="114300">
            <wp:extent cx="5248910" cy="3008630"/>
            <wp:effectExtent l="9525" t="9525" r="1841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rcRect l="241" t="29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3008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5DCBA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/>
        </w:rPr>
      </w:pPr>
      <w:r>
        <w:rPr>
          <w:rFonts w:hint="eastAsia" w:ascii="Times New Roman" w:hAnsi="Times New Roman"/>
          <w:lang w:val="en-US" w:eastAsia="zh-CN"/>
        </w:rPr>
        <w:t>编程模式:</w:t>
      </w:r>
    </w:p>
    <w:p w14:paraId="4C62420F">
      <w:pPr>
        <w:rPr>
          <w:rFonts w:hint="eastAsia"/>
        </w:rPr>
      </w:pPr>
      <w:r>
        <w:drawing>
          <wp:inline distT="0" distB="0" distL="114300" distR="114300">
            <wp:extent cx="5264785" cy="3023870"/>
            <wp:effectExtent l="9525" t="9525" r="2159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023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3B7CFD65">
      <w:pPr>
        <w:rPr>
          <w:rFonts w:hint="eastAsia"/>
        </w:rPr>
      </w:pPr>
    </w:p>
    <w:p w14:paraId="4F23D146">
      <w:pPr>
        <w:rPr>
          <w:rFonts w:hint="eastAsia"/>
        </w:rPr>
      </w:pPr>
    </w:p>
    <w:p w14:paraId="036F85AD">
      <w:pPr>
        <w:pStyle w:val="2"/>
        <w:wordWrap w:val="0"/>
        <w:bidi w:val="0"/>
        <w:rPr>
          <w:rFonts w:hint="default" w:ascii="Times New Roman" w:hAnsi="Times New Roman" w:eastAsiaTheme="minor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软件安装步骤</w:t>
      </w:r>
    </w:p>
    <w:p w14:paraId="39703399">
      <w:pPr>
        <w:ind w:firstLine="420" w:firstLineChars="200"/>
        <w:rPr>
          <w:rFonts w:hint="eastAsia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下载配套资料，在开发环境或安装包目录下找到OpenBlockDesktopDistro.zip，解压后双击OpenBlockDesktopDistro.exe即可运行该程序。该软件可加载拓展模块以兼容更多硬件，软件根目录/external-resources/device/ 路径下存放设备(如</w:t>
      </w:r>
      <w:r>
        <w:rPr>
          <w:rFonts w:hint="default" w:ascii="Times New Roman" w:hAnsi="Times New Roman"/>
        </w:rPr>
        <w:t>Arduino</w:t>
      </w:r>
      <w:r>
        <w:rPr>
          <w:rFonts w:hint="eastAsia" w:ascii="Times New Roman" w:hAnsi="Times New Roman"/>
          <w:lang w:val="en-US" w:eastAsia="zh-CN"/>
        </w:rPr>
        <w:t>、ESP32等)，软件根目录/external-resources/extensions/ 路径下存放拓展(如温度传感器、蓝牙模块、红外接收模块等)。</w:t>
      </w:r>
    </w:p>
    <w:p w14:paraId="2B2CD61F">
      <w:pPr>
        <w:ind w:firstLine="420" w:firstLineChars="200"/>
        <w:rPr>
          <w:rFonts w:hint="eastAsia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配套资料中提供的程序包含了公司开发个各自拓展模块，你也可以根据OpenBlockDesktop的官方文档编写自己的拓展模块。</w:t>
      </w:r>
    </w:p>
    <w:p w14:paraId="6AF32B88">
      <w:pPr>
        <w:ind w:firstLine="420" w:firstLineChars="200"/>
        <w:jc w:val="center"/>
        <w:rPr>
          <w:rFonts w:hint="eastAsia" w:ascii="Times New Roman" w:hAnsi="Times New Roman"/>
          <w:lang w:val="en-US" w:eastAsia="zh-CN"/>
        </w:rPr>
      </w:pPr>
      <w:r>
        <w:drawing>
          <wp:inline distT="0" distB="0" distL="114300" distR="114300">
            <wp:extent cx="4179570" cy="2942590"/>
            <wp:effectExtent l="9525" t="9525" r="20955" b="196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2942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353B480E">
      <w:pPr>
        <w:ind w:firstLine="420" w:firstLineChars="200"/>
        <w:rPr>
          <w:rFonts w:hint="eastAsia"/>
        </w:rPr>
      </w:pPr>
      <w:r>
        <w:rPr>
          <w:rFonts w:hint="eastAsia" w:eastAsia="宋体"/>
          <w:lang w:val="en-US" w:eastAsia="zh-CN"/>
        </w:rPr>
        <w:t>对于</w:t>
      </w:r>
      <w:r>
        <w:rPr>
          <w:rFonts w:hint="eastAsia"/>
          <w:lang w:val="en-US" w:eastAsia="zh-CN"/>
        </w:rPr>
        <w:t>Ar</w:t>
      </w:r>
      <w:r>
        <w:rPr>
          <w:rFonts w:hint="eastAsia" w:eastAsia="宋体"/>
          <w:lang w:val="en-US" w:eastAsia="zh-CN"/>
        </w:rPr>
        <w:t>duino Uno 控制板，还需要手动安装一下驱动，</w:t>
      </w:r>
      <w:r>
        <w:rPr>
          <w:rFonts w:hint="eastAsia"/>
        </w:rPr>
        <w:t>在</w:t>
      </w:r>
      <w:r>
        <w:rPr>
          <w:rFonts w:hint="eastAsia"/>
          <w:lang w:val="en-US" w:eastAsia="zh-CN"/>
        </w:rPr>
        <w:t>配套</w:t>
      </w:r>
      <w:r>
        <w:rPr>
          <w:rFonts w:hint="eastAsia"/>
        </w:rPr>
        <w:t>提供的资料中，</w:t>
      </w:r>
      <w:r>
        <w:rPr>
          <w:rFonts w:hint="eastAsia"/>
          <w:lang w:val="en-US" w:eastAsia="zh-CN"/>
        </w:rPr>
        <w:t>已经提前准备了</w:t>
      </w:r>
      <w:r>
        <w:rPr>
          <w:rFonts w:hint="eastAsia"/>
          <w:b/>
          <w:bCs/>
        </w:rPr>
        <w:t>USB转串口CH340驱动安装包</w:t>
      </w:r>
      <w:r>
        <w:rPr>
          <w:rFonts w:hint="eastAsia"/>
        </w:rPr>
        <w:t>，进入双击</w:t>
      </w:r>
      <w:r>
        <w:rPr>
          <w:rFonts w:hint="eastAsia" w:eastAsia="宋体"/>
          <w:lang w:val="en-US" w:eastAsia="zh-CN"/>
        </w:rPr>
        <w:t>CH340_341.exe</w:t>
      </w:r>
      <w:r>
        <w:rPr>
          <w:rFonts w:hint="eastAsia"/>
        </w:rPr>
        <w:t>进行驱动安装。</w:t>
      </w:r>
    </w:p>
    <w:p w14:paraId="2558CF70">
      <w:pPr>
        <w:rPr>
          <w:rFonts w:hint="eastAsia"/>
        </w:rPr>
      </w:pPr>
      <w:r>
        <w:rPr>
          <w:rFonts w:hint="eastAsia"/>
        </w:rPr>
        <w:t>当驱动安装完成后，可以通过</w:t>
      </w:r>
      <w:r>
        <w:rPr>
          <w:rFonts w:hint="eastAsia"/>
          <w:lang w:val="en-US" w:eastAsia="zh-CN"/>
        </w:rPr>
        <w:t>右键单击桌面上的此电脑图标打开菜单，然后点击</w:t>
      </w:r>
      <w:r>
        <w:rPr>
          <w:rFonts w:hint="eastAsia"/>
        </w:rPr>
        <w:t>管理</w:t>
      </w:r>
      <w:r>
        <w:rPr>
          <w:rFonts w:hint="eastAsia"/>
          <w:lang w:val="en-US" w:eastAsia="zh-CN"/>
        </w:rPr>
        <w:t>=&gt;</w:t>
      </w:r>
      <w:r>
        <w:rPr>
          <w:rFonts w:hint="eastAsia"/>
        </w:rPr>
        <w:t>设备管理器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&gt;端口来检查电路板连接的端口。然后可以看到USB串口(COMx）</w: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x表示端口号，例如在</w:t>
      </w:r>
      <w:r>
        <w:rPr>
          <w:rFonts w:hint="eastAsia"/>
          <w:lang w:val="en-US" w:eastAsia="zh-CN"/>
        </w:rPr>
        <w:t>教程中</w:t>
      </w:r>
      <w:r>
        <w:rPr>
          <w:rFonts w:hint="eastAsia"/>
        </w:rPr>
        <w:t>的电脑是COM</w:t>
      </w:r>
      <w:r>
        <w:rPr>
          <w:rFonts w:hint="eastAsia"/>
          <w:lang w:val="en-US" w:eastAsia="zh-CN"/>
        </w:rPr>
        <w:t>7口，端口号与插入电脑的USB口有关</w:t>
      </w:r>
      <w:r>
        <w:rPr>
          <w:rFonts w:hint="eastAsia"/>
        </w:rPr>
        <w:t>。如果出现这种情况，</w:t>
      </w:r>
      <w:r>
        <w:rPr>
          <w:rFonts w:hint="eastAsia"/>
          <w:lang w:val="en-US" w:eastAsia="zh-CN"/>
        </w:rPr>
        <w:t>则</w:t>
      </w:r>
      <w:r>
        <w:rPr>
          <w:rFonts w:hint="eastAsia"/>
        </w:rPr>
        <w:t>意味着计算机已经</w:t>
      </w:r>
      <w:r>
        <w:rPr>
          <w:rFonts w:hint="eastAsia"/>
          <w:lang w:val="en-US" w:eastAsia="zh-CN"/>
        </w:rPr>
        <w:t>识别到了开发板</w:t>
      </w:r>
      <w:r>
        <w:rPr>
          <w:rFonts w:hint="eastAsia"/>
        </w:rPr>
        <w:t>。</w:t>
      </w:r>
    </w:p>
    <w:p w14:paraId="6CF4D9B9">
      <w:pPr>
        <w:jc w:val="center"/>
        <w:rPr>
          <w:rFonts w:hint="eastAsia" w:ascii="Times New Roman" w:hAnsi="Times New Roman"/>
          <w:lang w:val="en-US" w:eastAsia="zh-CN"/>
        </w:rPr>
      </w:pPr>
      <w:r>
        <w:drawing>
          <wp:inline distT="0" distB="0" distL="114300" distR="114300">
            <wp:extent cx="4233545" cy="2762250"/>
            <wp:effectExtent l="9525" t="9525" r="24130" b="952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33545" cy="2762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350A90C9">
      <w:pPr>
        <w:pStyle w:val="2"/>
        <w:wordWrap w:val="0"/>
        <w:bidi w:val="0"/>
        <w:rPr>
          <w:rFonts w:hint="default" w:ascii="Times New Roman" w:hAnsi="Times New Roman" w:eastAsiaTheme="minor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快速开始</w:t>
      </w:r>
    </w:p>
    <w:p w14:paraId="29204A63">
      <w:pPr>
        <w:ind w:firstLine="420" w:firstLineChars="200"/>
        <w:rPr>
          <w:rFonts w:hint="eastAsia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点击"文件=&gt;从电脑中上传"，直接载入配套资料中的例程。</w:t>
      </w:r>
    </w:p>
    <w:p w14:paraId="31E36BD4">
      <w:r>
        <w:drawing>
          <wp:inline distT="0" distB="0" distL="114300" distR="114300">
            <wp:extent cx="5272405" cy="1858645"/>
            <wp:effectExtent l="9525" t="9525" r="13970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58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48276927"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 w:ascii="Times New Roman" w:hAnsi="Times New Roman"/>
          <w:lang w:val="en-US" w:eastAsia="zh-CN"/>
        </w:rPr>
        <w:t>载入例程后，还需要连接Arduino开发板实现互动。</w:t>
      </w:r>
    </w:p>
    <w:p w14:paraId="4EBEFC13">
      <w:r>
        <w:drawing>
          <wp:inline distT="0" distB="0" distL="114300" distR="114300">
            <wp:extent cx="5264150" cy="3032760"/>
            <wp:effectExtent l="9525" t="9525" r="22225" b="247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0327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74E6394B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点击"没有连接"，选择开发板，点击连接。</w:t>
      </w:r>
    </w:p>
    <w:p w14:paraId="0BBB9EC0">
      <w:pPr>
        <w:jc w:val="center"/>
      </w:pPr>
      <w:r>
        <w:drawing>
          <wp:inline distT="0" distB="0" distL="114300" distR="114300">
            <wp:extent cx="3084195" cy="2526030"/>
            <wp:effectExtent l="0" t="0" r="190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84195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27BC1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点击返回编辑器回到编程界面。</w:t>
      </w:r>
    </w:p>
    <w:p w14:paraId="2104114B">
      <w:pPr>
        <w:jc w:val="center"/>
      </w:pPr>
      <w:r>
        <w:drawing>
          <wp:inline distT="0" distB="0" distL="114300" distR="114300">
            <wp:extent cx="2929890" cy="2246630"/>
            <wp:effectExtent l="0" t="0" r="381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29890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27180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点击上传固件，使开发板支持与OpenBlock舞台模式进行通信。</w:t>
      </w:r>
    </w:p>
    <w:p w14:paraId="06BBA1A5">
      <w:pPr>
        <w:jc w:val="center"/>
      </w:pPr>
      <w:r>
        <w:drawing>
          <wp:inline distT="0" distB="0" distL="114300" distR="114300">
            <wp:extent cx="5270500" cy="42291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rcRect b="463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2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2185E72D">
      <w:pPr>
        <w:jc w:val="center"/>
      </w:pPr>
      <w:r>
        <w:drawing>
          <wp:inline distT="0" distB="0" distL="114300" distR="114300">
            <wp:extent cx="2874010" cy="2030730"/>
            <wp:effectExtent l="9525" t="9525" r="12065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20307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7AB61595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上传固件后，点击绿色小旗子运行程序，点击红色多边形结束程序。按下开发板上的对应按键，开发板上的灯被点亮，舞台模式中的背景也随之改变。</w:t>
      </w:r>
    </w:p>
    <w:p w14:paraId="4B1F0E31">
      <w:pPr>
        <w:jc w:val="center"/>
      </w:pPr>
      <w:r>
        <w:drawing>
          <wp:inline distT="0" distB="0" distL="114300" distR="114300">
            <wp:extent cx="5264150" cy="28587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rcRect b="553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587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47787A8D">
      <w:pPr>
        <w:pStyle w:val="2"/>
        <w:wordWrap w:val="0"/>
        <w:bidi w:val="0"/>
        <w:rPr>
          <w:rFonts w:hint="default" w:ascii="Times New Roman" w:hAnsi="Times New Roman" w:eastAsiaTheme="minor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编程模式</w:t>
      </w:r>
    </w:p>
    <w:p w14:paraId="25802894">
      <w:pPr>
        <w:ind w:firstLine="420" w:firstLineChars="200"/>
        <w:rPr>
          <w:rFonts w:hint="eastAsia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舞台模式中的程序本质是OpenBlock作为上位机控制开发板执行各种动作，一旦开发板与运行OpenBlock的电脑断开连接，程序就无法运行了。我们可以切换到编程模式，编程模式会将</w:t>
      </w:r>
      <w:r>
        <w:rPr>
          <w:rFonts w:hint="default" w:ascii="Times New Roman" w:hAnsi="Times New Roman"/>
        </w:rPr>
        <w:t>积木块</w:t>
      </w:r>
      <w:r>
        <w:rPr>
          <w:rFonts w:hint="eastAsia" w:ascii="Times New Roman" w:hAnsi="Times New Roman"/>
          <w:lang w:val="en-US" w:eastAsia="zh-CN"/>
        </w:rPr>
        <w:t>程序翻译为代码，点击上传后将其编译并烧录到开发板中。</w:t>
      </w:r>
    </w:p>
    <w:p w14:paraId="304D701F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这里导入一个非舞台模式的例程:</w:t>
      </w:r>
    </w:p>
    <w:p w14:paraId="7D1EBAE7">
      <w:pPr>
        <w:jc w:val="center"/>
      </w:pPr>
      <w:r>
        <w:drawing>
          <wp:inline distT="0" distB="0" distL="114300" distR="114300">
            <wp:extent cx="5270500" cy="3016250"/>
            <wp:effectExtent l="9525" t="9525" r="15875" b="2222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16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0F5A5F2B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注意:切换编程模式与舞台模式时，部分</w:t>
      </w:r>
      <w:r>
        <w:rPr>
          <w:rFonts w:hint="default" w:ascii="Times New Roman" w:hAnsi="Times New Roman"/>
        </w:rPr>
        <w:t>积木块</w:t>
      </w:r>
      <w:r>
        <w:rPr>
          <w:rFonts w:hint="eastAsia" w:ascii="Times New Roman" w:hAnsi="Times New Roman"/>
          <w:lang w:val="en-US" w:eastAsia="zh-CN"/>
        </w:rPr>
        <w:t>会失效!(没有实现或无法实现对应功能)</w:t>
      </w:r>
    </w:p>
    <w:p w14:paraId="17F32342">
      <w:pPr>
        <w:jc w:val="center"/>
      </w:pPr>
      <w:r>
        <w:drawing>
          <wp:inline distT="0" distB="0" distL="114300" distR="114300">
            <wp:extent cx="4238625" cy="1800225"/>
            <wp:effectExtent l="9525" t="9525" r="19050" b="1905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800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533AB81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7E22EB27">
      <w:pPr>
        <w:pStyle w:val="2"/>
        <w:wordWrap w:val="0"/>
        <w:bidi w:val="0"/>
        <w:rPr>
          <w:rFonts w:hint="default" w:ascii="Times New Roman" w:hAnsi="Times New Roman" w:eastAsiaTheme="minorEastAsia"/>
          <w:lang w:val="en-US" w:eastAsia="zh-CN"/>
        </w:rPr>
      </w:pPr>
      <w:bookmarkStart w:id="1" w:name="_GoBack"/>
      <w:bookmarkEnd w:id="1"/>
      <w:r>
        <w:rPr>
          <w:rFonts w:hint="eastAsia" w:ascii="Times New Roman" w:hAnsi="Times New Roman"/>
          <w:lang w:val="en-US" w:eastAsia="zh-CN"/>
        </w:rPr>
        <w:t>进阶内容</w:t>
      </w:r>
    </w:p>
    <w:p w14:paraId="4F168AB1">
      <w:pPr>
        <w:ind w:firstLine="420" w:firstLineChars="200"/>
        <w:rPr>
          <w:rFonts w:hint="eastAsia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点击左下角的图标</w:t>
      </w:r>
      <w:r>
        <w:drawing>
          <wp:inline distT="0" distB="0" distL="114300" distR="114300">
            <wp:extent cx="313055" cy="266065"/>
            <wp:effectExtent l="0" t="0" r="10795" b="63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3055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lang w:val="en-US" w:eastAsia="zh-CN"/>
        </w:rPr>
        <w:t>添加拓展功能，选择不同的开发板，对应的拓展模块也不同。</w:t>
      </w:r>
    </w:p>
    <w:p w14:paraId="107A7DCF">
      <w:pPr>
        <w:ind w:firstLine="420" w:firstLineChars="20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编程模式Arduino开发板的拓展:</w:t>
      </w:r>
    </w:p>
    <w:p w14:paraId="789DD4A1">
      <w:pPr>
        <w:ind w:firstLine="420" w:firstLineChars="200"/>
      </w:pPr>
      <w:r>
        <w:drawing>
          <wp:inline distT="0" distB="0" distL="114300" distR="114300">
            <wp:extent cx="5267325" cy="3009900"/>
            <wp:effectExtent l="0" t="0" r="9525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2ECA9">
      <w:pPr>
        <w:ind w:firstLine="420" w:firstLineChars="200"/>
      </w:pPr>
      <w:r>
        <w:rPr>
          <w:rFonts w:hint="eastAsia" w:ascii="Times New Roman" w:hAnsi="Times New Roman"/>
          <w:lang w:val="en-US" w:eastAsia="zh-CN"/>
        </w:rPr>
        <w:t>舞台模式Arduino开发板的拓展:</w:t>
      </w:r>
    </w:p>
    <w:p w14:paraId="638ADF49">
      <w:pPr>
        <w:ind w:firstLine="420" w:firstLineChars="200"/>
      </w:pPr>
      <w:r>
        <w:drawing>
          <wp:inline distT="0" distB="0" distL="114300" distR="114300">
            <wp:extent cx="5260975" cy="3023235"/>
            <wp:effectExtent l="0" t="0" r="15875" b="571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B37B4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 w:firstLine="420" w:firstLineChars="200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如果要切换开发板，需要删除旧开发版相关的全部程序块，直接点击"文件=&gt;新作品"创一个新项目会更加便捷，然后点击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"</w:t>
      </w:r>
      <w:r>
        <w:rPr>
          <w:rFonts w:hint="eastAsia"/>
          <w:lang w:val="en-US" w:eastAsia="zh-CN"/>
        </w:rPr>
        <w:t>选择设备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"</w:t>
      </w:r>
      <w:r>
        <w:rPr>
          <w:rFonts w:hint="eastAsia"/>
          <w:lang w:val="en-US" w:eastAsia="zh-CN"/>
        </w:rPr>
        <w:t>。</w:t>
      </w:r>
    </w:p>
    <w:p w14:paraId="4A95020A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3028315"/>
            <wp:effectExtent l="0" t="0" r="6985" b="63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852549"/>
    <w:rsid w:val="57CE21F2"/>
    <w:rsid w:val="75A81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140" w:beforeLines="0" w:beforeAutospacing="0" w:after="140" w:afterLines="0" w:afterAutospacing="0" w:line="413" w:lineRule="auto"/>
      <w:ind w:firstLine="0" w:firstLineChars="0"/>
      <w:outlineLvl w:val="2"/>
    </w:pPr>
    <w:rPr>
      <w:b/>
      <w:sz w:val="28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rPr>
      <w:sz w:val="24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894</Words>
  <Characters>1176</Characters>
  <Lines>1</Lines>
  <Paragraphs>1</Paragraphs>
  <TotalTime>0</TotalTime>
  <ScaleCrop>false</ScaleCrop>
  <LinksUpToDate>false</LinksUpToDate>
  <CharactersWithSpaces>1188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2025-10-29T06:11:00Z</dcterms:created>
  <dc:creator>xueque</dc:creator>
  <cp:lastModifiedBy>WPS_1691829917</cp:lastModifiedBy>
  <dcterms:modified xsi:type="dcterms:W3CDTF">2025-11-10T04:00:08Z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B2249337A66945388246654DA50BB7F5_12</vt:lpwstr>
  </property>
  <property fmtid="{D5CDD505-2E9C-101B-9397-08002B2CF9AE}" pid="4" name="KSOTemplateDocerSaveRecord">
    <vt:lpwstr>eyJoZGlkIjoiNTg5ODZkNjE2NjQ4ZDcyMWZhNzU4ZDM0YTVjMGFiZDciLCJ1c2VySWQiOiIxNTIwNTIwODM3In0=</vt:lpwstr>
  </property>
</Properties>
</file>